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1C41" w14:textId="4037AF6A" w:rsidR="00EB54E9" w:rsidRPr="00D1706A" w:rsidRDefault="000F71A3">
      <w:pPr>
        <w:rPr>
          <w:sz w:val="24"/>
          <w:szCs w:val="24"/>
        </w:rPr>
      </w:pPr>
      <w:r w:rsidRPr="00D1706A">
        <w:rPr>
          <w:sz w:val="24"/>
          <w:szCs w:val="24"/>
        </w:rPr>
        <w:t>Na temelju članka 13. Zakona o udrugama („Narodne novine“ broj 74/14, 70/17, 98/19 i 151/22) te članka 25. Statuta od 19. prosinca 2020. godine, Skupština Udruge turističkih vodiča „Mihovil“ Šibenik na sjednici  održanoj 20. ožujka 2023. godine, donosi</w:t>
      </w:r>
    </w:p>
    <w:p w14:paraId="335142C3" w14:textId="4F7AF0BB" w:rsidR="000F71A3" w:rsidRPr="00D1706A" w:rsidRDefault="000F71A3">
      <w:pPr>
        <w:rPr>
          <w:sz w:val="24"/>
          <w:szCs w:val="24"/>
        </w:rPr>
      </w:pPr>
    </w:p>
    <w:p w14:paraId="3A72111F" w14:textId="022F366B" w:rsidR="000F71A3" w:rsidRPr="00D1706A" w:rsidRDefault="000F71A3" w:rsidP="00A96693">
      <w:pPr>
        <w:jc w:val="center"/>
        <w:rPr>
          <w:b/>
          <w:bCs/>
          <w:sz w:val="24"/>
          <w:szCs w:val="24"/>
        </w:rPr>
      </w:pPr>
      <w:r w:rsidRPr="00D1706A">
        <w:rPr>
          <w:b/>
          <w:bCs/>
          <w:sz w:val="24"/>
          <w:szCs w:val="24"/>
        </w:rPr>
        <w:t>IZMJENE I DOPUNE STATUTA</w:t>
      </w:r>
    </w:p>
    <w:p w14:paraId="68475B8B" w14:textId="28799625" w:rsidR="000F71A3" w:rsidRPr="00D1706A" w:rsidRDefault="000F71A3" w:rsidP="00A96693">
      <w:pPr>
        <w:jc w:val="center"/>
        <w:rPr>
          <w:b/>
          <w:bCs/>
          <w:sz w:val="24"/>
          <w:szCs w:val="24"/>
        </w:rPr>
      </w:pPr>
      <w:r w:rsidRPr="00D1706A">
        <w:rPr>
          <w:b/>
          <w:bCs/>
          <w:sz w:val="24"/>
          <w:szCs w:val="24"/>
        </w:rPr>
        <w:t>UDRUGE TURISTIČKIH VODIČ</w:t>
      </w:r>
      <w:r w:rsidR="00A96693" w:rsidRPr="00D1706A">
        <w:rPr>
          <w:b/>
          <w:bCs/>
          <w:sz w:val="24"/>
          <w:szCs w:val="24"/>
        </w:rPr>
        <w:t>A</w:t>
      </w:r>
      <w:r w:rsidRPr="00D1706A">
        <w:rPr>
          <w:b/>
          <w:bCs/>
          <w:sz w:val="24"/>
          <w:szCs w:val="24"/>
        </w:rPr>
        <w:t xml:space="preserve"> „MIHOVIL“ ŠIBENIK</w:t>
      </w:r>
    </w:p>
    <w:p w14:paraId="221D91C0" w14:textId="636D25A0" w:rsidR="000F71A3" w:rsidRPr="00D1706A" w:rsidRDefault="000F71A3">
      <w:pPr>
        <w:rPr>
          <w:sz w:val="24"/>
          <w:szCs w:val="24"/>
        </w:rPr>
      </w:pPr>
    </w:p>
    <w:p w14:paraId="6D4951C6" w14:textId="30D3134A" w:rsidR="000F71A3" w:rsidRPr="00D1706A" w:rsidRDefault="000F71A3">
      <w:pPr>
        <w:rPr>
          <w:sz w:val="24"/>
          <w:szCs w:val="24"/>
        </w:rPr>
      </w:pPr>
    </w:p>
    <w:p w14:paraId="2C97C930" w14:textId="331C366C" w:rsidR="000F71A3" w:rsidRPr="00D1706A" w:rsidRDefault="000F71A3" w:rsidP="00A96693">
      <w:pPr>
        <w:jc w:val="center"/>
        <w:rPr>
          <w:sz w:val="24"/>
          <w:szCs w:val="24"/>
        </w:rPr>
      </w:pPr>
      <w:r w:rsidRPr="00D1706A">
        <w:rPr>
          <w:sz w:val="24"/>
          <w:szCs w:val="24"/>
        </w:rPr>
        <w:t>Članak 1.</w:t>
      </w:r>
    </w:p>
    <w:p w14:paraId="5C60A247" w14:textId="4CCE1F9E" w:rsidR="000F71A3" w:rsidRPr="00D1706A" w:rsidRDefault="000F71A3">
      <w:pPr>
        <w:rPr>
          <w:sz w:val="24"/>
          <w:szCs w:val="24"/>
        </w:rPr>
      </w:pPr>
      <w:r w:rsidRPr="00D1706A">
        <w:rPr>
          <w:sz w:val="24"/>
          <w:szCs w:val="24"/>
        </w:rPr>
        <w:t xml:space="preserve">Članak 4. Statuta mijenja se i glasi: „Udruga ima pečat. Pečat je okruglog oblika promjera 30 mm, s upisanim punim nazivom udruge na </w:t>
      </w:r>
      <w:r w:rsidR="00D1706A" w:rsidRPr="00D1706A">
        <w:rPr>
          <w:sz w:val="24"/>
          <w:szCs w:val="24"/>
        </w:rPr>
        <w:t>h</w:t>
      </w:r>
      <w:r w:rsidRPr="00D1706A">
        <w:rPr>
          <w:sz w:val="24"/>
          <w:szCs w:val="24"/>
        </w:rPr>
        <w:t xml:space="preserve">rvatskom jeziku. Udruga turističkih vodiča „Mihovil“ Šibenik“, dok je u sredini </w:t>
      </w:r>
      <w:proofErr w:type="spellStart"/>
      <w:r w:rsidRPr="00D1706A">
        <w:rPr>
          <w:sz w:val="24"/>
          <w:szCs w:val="24"/>
        </w:rPr>
        <w:t>point</w:t>
      </w:r>
      <w:proofErr w:type="spellEnd"/>
      <w:r w:rsidRPr="00D1706A">
        <w:rPr>
          <w:sz w:val="24"/>
          <w:szCs w:val="24"/>
        </w:rPr>
        <w:t xml:space="preserve"> </w:t>
      </w:r>
      <w:proofErr w:type="spellStart"/>
      <w:r w:rsidRPr="00D1706A">
        <w:rPr>
          <w:sz w:val="24"/>
          <w:szCs w:val="24"/>
        </w:rPr>
        <w:t>map</w:t>
      </w:r>
      <w:proofErr w:type="spellEnd"/>
      <w:r w:rsidRPr="00D1706A">
        <w:rPr>
          <w:sz w:val="24"/>
          <w:szCs w:val="24"/>
        </w:rPr>
        <w:t xml:space="preserve">, krila sv. Mihovila u obliku slova „M“ i zastavica s </w:t>
      </w:r>
      <w:proofErr w:type="spellStart"/>
      <w:r w:rsidRPr="00D1706A">
        <w:rPr>
          <w:sz w:val="24"/>
          <w:szCs w:val="24"/>
        </w:rPr>
        <w:t>boulama</w:t>
      </w:r>
      <w:proofErr w:type="spellEnd"/>
      <w:r w:rsidRPr="00D1706A">
        <w:rPr>
          <w:sz w:val="24"/>
          <w:szCs w:val="24"/>
        </w:rPr>
        <w:t xml:space="preserve"> grada Šibenika“.</w:t>
      </w:r>
    </w:p>
    <w:p w14:paraId="7167CD69" w14:textId="36402A8F" w:rsidR="000F71A3" w:rsidRPr="00D1706A" w:rsidRDefault="000F71A3">
      <w:pPr>
        <w:rPr>
          <w:sz w:val="24"/>
          <w:szCs w:val="24"/>
        </w:rPr>
      </w:pPr>
    </w:p>
    <w:p w14:paraId="56AD7BB3" w14:textId="5441D5A2" w:rsidR="000F71A3" w:rsidRPr="00D1706A" w:rsidRDefault="00A96693" w:rsidP="00A96693">
      <w:pPr>
        <w:jc w:val="center"/>
        <w:rPr>
          <w:sz w:val="24"/>
          <w:szCs w:val="24"/>
        </w:rPr>
      </w:pPr>
      <w:r w:rsidRPr="00D1706A">
        <w:rPr>
          <w:sz w:val="24"/>
          <w:szCs w:val="24"/>
        </w:rPr>
        <w:t>Članak 2.</w:t>
      </w:r>
    </w:p>
    <w:p w14:paraId="7CAD8223" w14:textId="024053C1" w:rsidR="00A96693" w:rsidRPr="00D1706A" w:rsidRDefault="00A96693">
      <w:pPr>
        <w:rPr>
          <w:sz w:val="24"/>
          <w:szCs w:val="24"/>
        </w:rPr>
      </w:pPr>
      <w:r w:rsidRPr="00D1706A">
        <w:rPr>
          <w:sz w:val="24"/>
          <w:szCs w:val="24"/>
        </w:rPr>
        <w:t>U članku 9. stavku 3. Statuta, iza rečenice „O učlanjenju u udrugu odlučuje Upravni odbor udruge“, dodaje se nova rečenica: „Upravni odbor obavlja razgovor i provjeru interpretacije sa svim članovima koji žele pristupiti Udruzi. Ukoliko Upravni odbor nije u mogućnosti, imenuje delegata za provjeru. Nakon provjere in</w:t>
      </w:r>
      <w:r w:rsidR="00D1706A">
        <w:rPr>
          <w:sz w:val="24"/>
          <w:szCs w:val="24"/>
        </w:rPr>
        <w:t>t</w:t>
      </w:r>
      <w:r w:rsidRPr="00D1706A">
        <w:rPr>
          <w:sz w:val="24"/>
          <w:szCs w:val="24"/>
        </w:rPr>
        <w:t>erpretacije novi članovi uplaćuju članarinu“. Preostali sadržaj  stavka 3. članka 9. ostaje nepromijenjen.</w:t>
      </w:r>
    </w:p>
    <w:p w14:paraId="2EE209E0" w14:textId="30A1A49A" w:rsidR="00A96693" w:rsidRPr="00D1706A" w:rsidRDefault="00A96693">
      <w:pPr>
        <w:rPr>
          <w:sz w:val="24"/>
          <w:szCs w:val="24"/>
        </w:rPr>
      </w:pPr>
    </w:p>
    <w:p w14:paraId="443473B3" w14:textId="2200F420" w:rsidR="00A96693" w:rsidRPr="00D1706A" w:rsidRDefault="00A96693" w:rsidP="00A96693">
      <w:pPr>
        <w:jc w:val="center"/>
        <w:rPr>
          <w:sz w:val="24"/>
          <w:szCs w:val="24"/>
        </w:rPr>
      </w:pPr>
      <w:r w:rsidRPr="00D1706A">
        <w:rPr>
          <w:sz w:val="24"/>
          <w:szCs w:val="24"/>
        </w:rPr>
        <w:t>Članak 3.</w:t>
      </w:r>
    </w:p>
    <w:p w14:paraId="19A238D5" w14:textId="57DBFC1F" w:rsidR="00A96693" w:rsidRPr="00D1706A" w:rsidRDefault="00A96693">
      <w:pPr>
        <w:rPr>
          <w:sz w:val="24"/>
          <w:szCs w:val="24"/>
        </w:rPr>
      </w:pPr>
      <w:r w:rsidRPr="00D1706A">
        <w:rPr>
          <w:sz w:val="24"/>
          <w:szCs w:val="24"/>
        </w:rPr>
        <w:t>U članku  12. briše se dio teksta „najkasnije do 30. lipnja za tekuću godinu“.</w:t>
      </w:r>
    </w:p>
    <w:p w14:paraId="2D641F55" w14:textId="7512D332" w:rsidR="00BD0B33" w:rsidRPr="00D1706A" w:rsidRDefault="00BD0B33">
      <w:pPr>
        <w:rPr>
          <w:sz w:val="24"/>
          <w:szCs w:val="24"/>
        </w:rPr>
      </w:pPr>
    </w:p>
    <w:p w14:paraId="618BEFCF" w14:textId="1A9FDF25" w:rsidR="00BD0B33" w:rsidRPr="00D1706A" w:rsidRDefault="00BD0B33" w:rsidP="00D1706A">
      <w:pPr>
        <w:jc w:val="center"/>
        <w:rPr>
          <w:sz w:val="24"/>
          <w:szCs w:val="24"/>
        </w:rPr>
      </w:pPr>
      <w:r w:rsidRPr="00D1706A">
        <w:rPr>
          <w:sz w:val="24"/>
          <w:szCs w:val="24"/>
        </w:rPr>
        <w:t>Članak 4.</w:t>
      </w:r>
    </w:p>
    <w:p w14:paraId="71B9DFBE" w14:textId="5D13DB55" w:rsidR="00BD0B33" w:rsidRPr="00D1706A" w:rsidRDefault="00BD0B33">
      <w:pPr>
        <w:rPr>
          <w:sz w:val="24"/>
          <w:szCs w:val="24"/>
        </w:rPr>
      </w:pPr>
      <w:r w:rsidRPr="00D1706A">
        <w:rPr>
          <w:sz w:val="24"/>
          <w:szCs w:val="24"/>
        </w:rPr>
        <w:t>Ove Izmjene i dopune Statuta stupaju na snagu danom donošenja, a primjenjuju se danom upisa promjen</w:t>
      </w:r>
      <w:r w:rsidR="00BA0B4F" w:rsidRPr="00D1706A">
        <w:rPr>
          <w:sz w:val="24"/>
          <w:szCs w:val="24"/>
        </w:rPr>
        <w:t>e</w:t>
      </w:r>
      <w:r w:rsidRPr="00D1706A">
        <w:rPr>
          <w:sz w:val="24"/>
          <w:szCs w:val="24"/>
        </w:rPr>
        <w:t xml:space="preserve"> u Registar udruga Republike Hrvatske.</w:t>
      </w:r>
    </w:p>
    <w:p w14:paraId="38946B53" w14:textId="30E62E2A" w:rsidR="00BD0B33" w:rsidRPr="00D1706A" w:rsidRDefault="00BD0B33">
      <w:pPr>
        <w:rPr>
          <w:sz w:val="24"/>
          <w:szCs w:val="24"/>
        </w:rPr>
      </w:pPr>
    </w:p>
    <w:p w14:paraId="0985C107" w14:textId="32E35E40" w:rsidR="00BD0B33" w:rsidRPr="00D1706A" w:rsidRDefault="00BD0B33" w:rsidP="00BD0B33">
      <w:pPr>
        <w:ind w:left="6372" w:firstLine="708"/>
        <w:rPr>
          <w:sz w:val="24"/>
          <w:szCs w:val="24"/>
        </w:rPr>
      </w:pPr>
      <w:r w:rsidRPr="00D1706A">
        <w:rPr>
          <w:sz w:val="24"/>
          <w:szCs w:val="24"/>
        </w:rPr>
        <w:t>Predsjednica</w:t>
      </w:r>
    </w:p>
    <w:p w14:paraId="57A384A8" w14:textId="43BE3320" w:rsidR="00BD0B33" w:rsidRPr="00D1706A" w:rsidRDefault="00BD0B33" w:rsidP="00BD0B33">
      <w:pPr>
        <w:ind w:left="6372" w:firstLine="708"/>
        <w:rPr>
          <w:sz w:val="24"/>
          <w:szCs w:val="24"/>
        </w:rPr>
      </w:pPr>
      <w:r w:rsidRPr="00D1706A">
        <w:rPr>
          <w:sz w:val="24"/>
          <w:szCs w:val="24"/>
        </w:rPr>
        <w:t>Antonia Slamić</w:t>
      </w:r>
    </w:p>
    <w:sectPr w:rsidR="00BD0B33" w:rsidRPr="00D1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A3"/>
    <w:rsid w:val="000F71A3"/>
    <w:rsid w:val="002614DC"/>
    <w:rsid w:val="009569B0"/>
    <w:rsid w:val="00A96693"/>
    <w:rsid w:val="00BA0B4F"/>
    <w:rsid w:val="00BD0B33"/>
    <w:rsid w:val="00D1706A"/>
    <w:rsid w:val="00EA2B89"/>
    <w:rsid w:val="00E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D40"/>
  <w15:chartTrackingRefBased/>
  <w15:docId w15:val="{F6F39E34-CFDD-4620-A576-9EC15561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Antonia Slamić</cp:lastModifiedBy>
  <cp:revision>4</cp:revision>
  <dcterms:created xsi:type="dcterms:W3CDTF">2023-04-03T06:36:00Z</dcterms:created>
  <dcterms:modified xsi:type="dcterms:W3CDTF">2023-04-14T06:01:00Z</dcterms:modified>
</cp:coreProperties>
</file>